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FF" w:rsidRPr="00AA5D26" w:rsidRDefault="00D673FF" w:rsidP="00A21442">
      <w:pPr>
        <w:tabs>
          <w:tab w:val="left" w:pos="2127"/>
          <w:tab w:val="left" w:pos="2694"/>
        </w:tabs>
        <w:jc w:val="right"/>
        <w:rPr>
          <w:rFonts w:asciiTheme="minorHAnsi" w:hAnsiTheme="minorHAnsi"/>
          <w:sz w:val="20"/>
          <w:szCs w:val="20"/>
        </w:rPr>
      </w:pPr>
      <w:r w:rsidRPr="00AA5D26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37E0B0" wp14:editId="4DB3A670">
            <wp:simplePos x="0" y="0"/>
            <wp:positionH relativeFrom="margin">
              <wp:posOffset>22225</wp:posOffset>
            </wp:positionH>
            <wp:positionV relativeFrom="margin">
              <wp:posOffset>-137795</wp:posOffset>
            </wp:positionV>
            <wp:extent cx="792480" cy="789305"/>
            <wp:effectExtent l="0" t="0" r="7620" b="0"/>
            <wp:wrapSquare wrapText="bothSides"/>
            <wp:docPr id="4" name="Slika 4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D26">
        <w:rPr>
          <w:rFonts w:asciiTheme="minorHAnsi" w:hAnsiTheme="minorHAnsi"/>
          <w:sz w:val="20"/>
          <w:szCs w:val="20"/>
        </w:rPr>
        <w:t xml:space="preserve">Osnovna šola Frana Kocbeka Gornji Grad     </w:t>
      </w:r>
    </w:p>
    <w:p w:rsidR="00D673FF" w:rsidRPr="00AA5D26" w:rsidRDefault="00D673FF" w:rsidP="00D673FF">
      <w:pPr>
        <w:jc w:val="right"/>
        <w:rPr>
          <w:rFonts w:asciiTheme="minorHAnsi" w:hAnsiTheme="minorHAnsi"/>
          <w:sz w:val="20"/>
          <w:szCs w:val="20"/>
        </w:rPr>
      </w:pPr>
      <w:r w:rsidRPr="00AA5D26">
        <w:rPr>
          <w:rFonts w:asciiTheme="minorHAnsi" w:hAnsiTheme="minorHAnsi"/>
          <w:sz w:val="20"/>
          <w:szCs w:val="20"/>
        </w:rPr>
        <w:t>Kocbekova cesta  21</w:t>
      </w:r>
    </w:p>
    <w:p w:rsidR="00D673FF" w:rsidRPr="00AA5D26" w:rsidRDefault="00D673FF" w:rsidP="00D673FF">
      <w:pPr>
        <w:jc w:val="right"/>
        <w:rPr>
          <w:rFonts w:asciiTheme="minorHAnsi" w:hAnsiTheme="minorHAnsi"/>
          <w:sz w:val="20"/>
          <w:szCs w:val="20"/>
        </w:rPr>
      </w:pPr>
      <w:r w:rsidRPr="00AA5D26">
        <w:rPr>
          <w:rFonts w:asciiTheme="minorHAnsi" w:hAnsiTheme="minorHAnsi"/>
          <w:sz w:val="20"/>
          <w:szCs w:val="20"/>
        </w:rPr>
        <w:t xml:space="preserve">     3342 Gornji Grad</w:t>
      </w:r>
    </w:p>
    <w:p w:rsidR="00D673FF" w:rsidRPr="00AA5D26" w:rsidRDefault="00D673FF" w:rsidP="00D673FF">
      <w:pPr>
        <w:jc w:val="right"/>
        <w:rPr>
          <w:rFonts w:asciiTheme="minorHAnsi" w:hAnsiTheme="minorHAnsi"/>
          <w:sz w:val="20"/>
          <w:szCs w:val="20"/>
        </w:rPr>
      </w:pPr>
    </w:p>
    <w:p w:rsidR="00D673FF" w:rsidRPr="00AA5D26" w:rsidRDefault="00D673FF" w:rsidP="00D673FF">
      <w:pPr>
        <w:jc w:val="right"/>
        <w:rPr>
          <w:rFonts w:asciiTheme="minorHAnsi" w:hAnsiTheme="minorHAnsi"/>
          <w:sz w:val="20"/>
          <w:szCs w:val="20"/>
        </w:rPr>
      </w:pPr>
      <w:r w:rsidRPr="00AA5D26">
        <w:rPr>
          <w:rFonts w:asciiTheme="minorHAnsi" w:hAnsiTheme="minorHAnsi"/>
          <w:sz w:val="20"/>
          <w:szCs w:val="20"/>
        </w:rPr>
        <w:t xml:space="preserve">Tel: (03)  839 12 40     </w:t>
      </w:r>
    </w:p>
    <w:p w:rsidR="00D673FF" w:rsidRPr="00AA5D26" w:rsidRDefault="00D673FF" w:rsidP="00D673FF">
      <w:pPr>
        <w:pBdr>
          <w:bottom w:val="single" w:sz="12" w:space="1" w:color="auto"/>
        </w:pBdr>
        <w:jc w:val="right"/>
        <w:rPr>
          <w:rFonts w:asciiTheme="minorHAnsi" w:hAnsiTheme="minorHAnsi"/>
          <w:sz w:val="20"/>
          <w:szCs w:val="20"/>
        </w:rPr>
      </w:pPr>
      <w:r w:rsidRPr="00AA5D26">
        <w:rPr>
          <w:rFonts w:asciiTheme="minorHAnsi" w:hAnsiTheme="minorHAnsi"/>
          <w:sz w:val="20"/>
          <w:szCs w:val="20"/>
        </w:rPr>
        <w:t xml:space="preserve">E-pošta: </w:t>
      </w:r>
      <w:hyperlink r:id="rId8" w:history="1">
        <w:r w:rsidRPr="006513B4">
          <w:rPr>
            <w:rStyle w:val="Hiperpovezava"/>
            <w:rFonts w:asciiTheme="minorHAnsi" w:hAnsiTheme="minorHAnsi"/>
            <w:b w:val="0"/>
            <w:bCs/>
            <w:color w:val="auto"/>
            <w:sz w:val="20"/>
            <w:szCs w:val="20"/>
          </w:rPr>
          <w:t>s</w:t>
        </w:r>
        <w:r w:rsidRPr="00D673FF">
          <w:rPr>
            <w:rStyle w:val="Hiperpovezava"/>
            <w:rFonts w:asciiTheme="minorHAnsi" w:hAnsiTheme="minorHAnsi"/>
            <w:b w:val="0"/>
            <w:bCs/>
            <w:color w:val="auto"/>
            <w:sz w:val="20"/>
            <w:szCs w:val="20"/>
          </w:rPr>
          <w:t>ola.gornji-grad@guest.arnes.si</w:t>
        </w:r>
      </w:hyperlink>
    </w:p>
    <w:p w:rsidR="00853737" w:rsidRPr="00070F06" w:rsidRDefault="00C70AA5" w:rsidP="00C70AA5">
      <w:pPr>
        <w:spacing w:after="60"/>
        <w:rPr>
          <w:rFonts w:asciiTheme="minorHAnsi" w:hAnsiTheme="minorHAnsi"/>
          <w:sz w:val="20"/>
          <w:szCs w:val="20"/>
        </w:rPr>
      </w:pPr>
      <w:r w:rsidRPr="00070F06">
        <w:rPr>
          <w:rFonts w:asciiTheme="minorHAnsi" w:hAnsiTheme="minorHAnsi"/>
          <w:sz w:val="20"/>
          <w:szCs w:val="20"/>
        </w:rPr>
        <w:t xml:space="preserve">Datum: </w:t>
      </w:r>
      <w:r w:rsidR="00C347ED">
        <w:rPr>
          <w:rFonts w:asciiTheme="minorHAnsi" w:hAnsiTheme="minorHAnsi"/>
          <w:sz w:val="20"/>
          <w:szCs w:val="20"/>
        </w:rPr>
        <w:t>29. 5. 2020</w:t>
      </w:r>
    </w:p>
    <w:p w:rsidR="00867F56" w:rsidRDefault="00867F56" w:rsidP="00867F56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67F56" w:rsidRDefault="00C347ED" w:rsidP="00867F56">
      <w:pPr>
        <w:spacing w:after="160" w:line="259" w:lineRule="auto"/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</w:pPr>
      <w:r w:rsidRPr="00A72270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NAVODILA ZA PRIHOD V ŠOLO po 1. 6. 2020</w:t>
      </w:r>
    </w:p>
    <w:p w:rsidR="00A72270" w:rsidRPr="00A72270" w:rsidRDefault="00A72270" w:rsidP="00867F56">
      <w:pPr>
        <w:spacing w:after="160" w:line="259" w:lineRule="auto"/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</w:pP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Priporočamo peš hojo, kolesarjenje za učence, ki imajo kolesarski izpit, tudi individualni prevoz s strani staršev (brez združevanja učencev), šolski prevoz (obvezna uporaba mask, otrok starejših od 12 let). Šolski prevozi bodo potekali po ustaljenem voznem redu.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Učenca </w:t>
      </w:r>
      <w:r w:rsidRPr="00C347ED">
        <w:rPr>
          <w:rFonts w:eastAsiaTheme="minorHAnsi" w:cs="Calibri"/>
          <w:b/>
          <w:color w:val="000000"/>
          <w:u w:val="single"/>
        </w:rPr>
        <w:t>prijavite/odjavite</w:t>
      </w:r>
      <w:r>
        <w:rPr>
          <w:rFonts w:eastAsiaTheme="minorHAnsi" w:cs="Calibri"/>
          <w:color w:val="000000"/>
        </w:rPr>
        <w:t xml:space="preserve"> na malico in kosilo preko e-asistenta.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Učenci naj prinesejo podpisano izjavo staršev pred vstopom otroka v šolo (izjava je v prilogi).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Učenci </w:t>
      </w:r>
      <w:r w:rsidRPr="00C347ED">
        <w:rPr>
          <w:rFonts w:eastAsiaTheme="minorHAnsi" w:cs="Calibri"/>
          <w:b/>
          <w:color w:val="000000"/>
          <w:u w:val="single"/>
        </w:rPr>
        <w:t>I. triade in II. triade (3. in 4. razred) vstopajo</w:t>
      </w:r>
      <w:r>
        <w:rPr>
          <w:rFonts w:eastAsiaTheme="minorHAnsi" w:cs="Calibri"/>
          <w:color w:val="000000"/>
        </w:rPr>
        <w:t xml:space="preserve"> v šolo na </w:t>
      </w:r>
      <w:r w:rsidRPr="00C347ED">
        <w:rPr>
          <w:rFonts w:eastAsiaTheme="minorHAnsi" w:cs="Calibri"/>
          <w:b/>
          <w:color w:val="000000"/>
          <w:u w:val="single"/>
        </w:rPr>
        <w:t>vhodu razredne stopnje</w:t>
      </w:r>
      <w:r>
        <w:rPr>
          <w:rFonts w:eastAsiaTheme="minorHAnsi" w:cs="Calibri"/>
          <w:color w:val="000000"/>
        </w:rPr>
        <w:t>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Učenci </w:t>
      </w:r>
      <w:r w:rsidRPr="00C347ED">
        <w:rPr>
          <w:rFonts w:eastAsiaTheme="minorHAnsi" w:cs="Calibri"/>
          <w:b/>
          <w:color w:val="000000"/>
          <w:u w:val="single"/>
        </w:rPr>
        <w:t>5. razreda in III. triade</w:t>
      </w:r>
      <w:r>
        <w:rPr>
          <w:rFonts w:eastAsiaTheme="minorHAnsi" w:cs="Calibri"/>
          <w:color w:val="000000"/>
        </w:rPr>
        <w:t xml:space="preserve"> vstopajo na </w:t>
      </w:r>
      <w:r w:rsidRPr="00C347ED">
        <w:rPr>
          <w:rFonts w:eastAsiaTheme="minorHAnsi" w:cs="Calibri"/>
          <w:b/>
          <w:color w:val="000000"/>
          <w:u w:val="single"/>
        </w:rPr>
        <w:t>vhodu predmetne stopnje</w:t>
      </w:r>
      <w:r>
        <w:rPr>
          <w:rFonts w:eastAsiaTheme="minorHAnsi" w:cs="Calibri"/>
          <w:color w:val="000000"/>
        </w:rPr>
        <w:t>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V šolski objekt vstopajo posamično, pri tem naj ohranijo 1,5 do 2 m medosebno razdaljo.</w:t>
      </w:r>
    </w:p>
    <w:p w:rsidR="00C347ED" w:rsidRDefault="00C347E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V garderobi se preobujejo v copate, ki jih prinesejo s seboj in odpravijo v matične učilnice (razredi od 5. do 9. razreda), ki bodo objavljene na oglasni deski predmetne stopnje.</w:t>
      </w:r>
    </w:p>
    <w:p w:rsidR="00C347ED" w:rsidRDefault="008325A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V varni razdalji 1,5 do 2 m odidejo v matično učilnico. Učenci v razredu uporabljajo dodeljeni sedežni red.</w:t>
      </w:r>
    </w:p>
    <w:p w:rsidR="008325AD" w:rsidRDefault="008325AD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Ker bo zaradi zračenja v učilnici hladno </w:t>
      </w:r>
      <w:r w:rsidR="00A72270">
        <w:rPr>
          <w:rFonts w:eastAsiaTheme="minorHAnsi" w:cs="Calibri"/>
          <w:color w:val="000000"/>
        </w:rPr>
        <w:t>priporočamo večplastno oblačenje.</w:t>
      </w:r>
    </w:p>
    <w:p w:rsidR="00A72270" w:rsidRDefault="00A72270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Učenci naj s seboj prinesejo potrebne učne pripomočke, po želji vodo v plastenkah.</w:t>
      </w:r>
    </w:p>
    <w:p w:rsidR="00A72270" w:rsidRDefault="00A72270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Malica bo potekala v matični učilnici. Pripravljena bo eno </w:t>
      </w:r>
      <w:proofErr w:type="spellStart"/>
      <w:r>
        <w:rPr>
          <w:rFonts w:eastAsiaTheme="minorHAnsi" w:cs="Calibri"/>
          <w:color w:val="000000"/>
        </w:rPr>
        <w:t>porcijsko</w:t>
      </w:r>
      <w:proofErr w:type="spellEnd"/>
      <w:r>
        <w:rPr>
          <w:rFonts w:eastAsiaTheme="minorHAnsi" w:cs="Calibri"/>
          <w:color w:val="000000"/>
        </w:rPr>
        <w:t>.</w:t>
      </w:r>
    </w:p>
    <w:p w:rsidR="00A72270" w:rsidRDefault="00A72270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Kosila bodo izvedli po urniku posameznega razreda.</w:t>
      </w:r>
    </w:p>
    <w:p w:rsidR="00A72270" w:rsidRDefault="00A72270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Telovadbo bomo izvajali zunaj.</w:t>
      </w:r>
    </w:p>
    <w:p w:rsidR="00A72270" w:rsidRPr="00C347ED" w:rsidRDefault="00A72270" w:rsidP="00A72270">
      <w:pPr>
        <w:pStyle w:val="Odstavekseznama"/>
        <w:numPr>
          <w:ilvl w:val="0"/>
          <w:numId w:val="4"/>
        </w:numPr>
        <w:spacing w:after="160" w:line="36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Po končanem pouku učenci izstopajo iz šole posamično, pri tem ohranjajo priporočeno varnostno razdaljo.</w:t>
      </w:r>
    </w:p>
    <w:p w:rsidR="004C46A2" w:rsidRDefault="004C46A2" w:rsidP="00867F56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  <w:bookmarkStart w:id="0" w:name="_GoBack"/>
      <w:bookmarkEnd w:id="0"/>
    </w:p>
    <w:p w:rsidR="004C46A2" w:rsidRDefault="008325AD" w:rsidP="004C46A2">
      <w:pPr>
        <w:spacing w:after="160" w:line="259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Ravnateljica:</w:t>
      </w:r>
    </w:p>
    <w:p w:rsidR="004C46A2" w:rsidRPr="00867F56" w:rsidRDefault="008325AD" w:rsidP="004C46A2">
      <w:pPr>
        <w:spacing w:after="160" w:line="259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Blanka Nerad</w:t>
      </w:r>
    </w:p>
    <w:p w:rsidR="00C70AA5" w:rsidRPr="00344767" w:rsidRDefault="00C70AA5" w:rsidP="00EB767E">
      <w:pPr>
        <w:pStyle w:val="Odstavekseznama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sectPr w:rsidR="00C70AA5" w:rsidRPr="003447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82" w:rsidRDefault="000E0182" w:rsidP="00853737">
      <w:r>
        <w:separator/>
      </w:r>
    </w:p>
  </w:endnote>
  <w:endnote w:type="continuationSeparator" w:id="0">
    <w:p w:rsidR="000E0182" w:rsidRDefault="000E0182" w:rsidP="008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37" w:rsidRPr="00853737" w:rsidRDefault="00853737" w:rsidP="00853737">
    <w:pPr>
      <w:pStyle w:val="Noga"/>
      <w:jc w:val="right"/>
      <w:rPr>
        <w:caps/>
      </w:rPr>
    </w:pPr>
  </w:p>
  <w:p w:rsidR="00853737" w:rsidRDefault="008537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82" w:rsidRDefault="000E0182" w:rsidP="00853737">
      <w:r>
        <w:separator/>
      </w:r>
    </w:p>
  </w:footnote>
  <w:footnote w:type="continuationSeparator" w:id="0">
    <w:p w:rsidR="000E0182" w:rsidRDefault="000E0182" w:rsidP="0085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185"/>
    <w:multiLevelType w:val="hybridMultilevel"/>
    <w:tmpl w:val="D3D89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46B"/>
    <w:multiLevelType w:val="hybridMultilevel"/>
    <w:tmpl w:val="4838FC7A"/>
    <w:lvl w:ilvl="0" w:tplc="3162D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1789"/>
    <w:multiLevelType w:val="hybridMultilevel"/>
    <w:tmpl w:val="2B18C5C2"/>
    <w:lvl w:ilvl="0" w:tplc="FD5422BE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43311DC"/>
    <w:multiLevelType w:val="hybridMultilevel"/>
    <w:tmpl w:val="236A110C"/>
    <w:lvl w:ilvl="0" w:tplc="919220A0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FF"/>
    <w:rsid w:val="00013AC4"/>
    <w:rsid w:val="0003052E"/>
    <w:rsid w:val="00041998"/>
    <w:rsid w:val="00070F06"/>
    <w:rsid w:val="00077A80"/>
    <w:rsid w:val="000E00D2"/>
    <w:rsid w:val="000E0182"/>
    <w:rsid w:val="000F60AB"/>
    <w:rsid w:val="0014637B"/>
    <w:rsid w:val="00197A91"/>
    <w:rsid w:val="001A7E85"/>
    <w:rsid w:val="002516C3"/>
    <w:rsid w:val="0031001D"/>
    <w:rsid w:val="00342068"/>
    <w:rsid w:val="00343197"/>
    <w:rsid w:val="00344767"/>
    <w:rsid w:val="003A1500"/>
    <w:rsid w:val="003C0A4A"/>
    <w:rsid w:val="003D127F"/>
    <w:rsid w:val="004106E1"/>
    <w:rsid w:val="004C46A2"/>
    <w:rsid w:val="004F1BBB"/>
    <w:rsid w:val="00562635"/>
    <w:rsid w:val="005A0B7A"/>
    <w:rsid w:val="005A7C96"/>
    <w:rsid w:val="005C02A0"/>
    <w:rsid w:val="005C0BCE"/>
    <w:rsid w:val="005D57CF"/>
    <w:rsid w:val="006119DA"/>
    <w:rsid w:val="00624F24"/>
    <w:rsid w:val="006513B4"/>
    <w:rsid w:val="007424C9"/>
    <w:rsid w:val="008325AD"/>
    <w:rsid w:val="008344A6"/>
    <w:rsid w:val="00853737"/>
    <w:rsid w:val="00867F56"/>
    <w:rsid w:val="008B7849"/>
    <w:rsid w:val="0099689F"/>
    <w:rsid w:val="00A21442"/>
    <w:rsid w:val="00A72270"/>
    <w:rsid w:val="00A77384"/>
    <w:rsid w:val="00AE404F"/>
    <w:rsid w:val="00BA1FA9"/>
    <w:rsid w:val="00C109CD"/>
    <w:rsid w:val="00C20F81"/>
    <w:rsid w:val="00C347ED"/>
    <w:rsid w:val="00C660FD"/>
    <w:rsid w:val="00C70AA5"/>
    <w:rsid w:val="00CB7FD7"/>
    <w:rsid w:val="00D673FF"/>
    <w:rsid w:val="00DF5514"/>
    <w:rsid w:val="00E30996"/>
    <w:rsid w:val="00E657B3"/>
    <w:rsid w:val="00E80C3B"/>
    <w:rsid w:val="00EB3A72"/>
    <w:rsid w:val="00EB767E"/>
    <w:rsid w:val="00ED56A9"/>
    <w:rsid w:val="00F55588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87CE"/>
  <w15:chartTrackingRefBased/>
  <w15:docId w15:val="{96E88FF6-A6C0-434B-B00C-4700386C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D673FF"/>
    <w:rPr>
      <w:rFonts w:cs="Times New Roman"/>
      <w:b/>
      <w:color w:val="009900"/>
      <w:u w:val="none"/>
      <w:effect w:val="none"/>
    </w:rPr>
  </w:style>
  <w:style w:type="paragraph" w:styleId="Odstavekseznama">
    <w:name w:val="List Paragraph"/>
    <w:basedOn w:val="Navaden"/>
    <w:uiPriority w:val="99"/>
    <w:qFormat/>
    <w:rsid w:val="00D67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537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7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537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37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7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73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Močnik</dc:creator>
  <cp:keywords/>
  <dc:description/>
  <cp:lastModifiedBy>Helena Močnik</cp:lastModifiedBy>
  <cp:revision>2</cp:revision>
  <cp:lastPrinted>2020-05-29T11:49:00Z</cp:lastPrinted>
  <dcterms:created xsi:type="dcterms:W3CDTF">2020-05-29T11:50:00Z</dcterms:created>
  <dcterms:modified xsi:type="dcterms:W3CDTF">2020-05-29T11:50:00Z</dcterms:modified>
</cp:coreProperties>
</file>