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49" w:rsidRDefault="004B6849" w:rsidP="004B6849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-149860</wp:posOffset>
                </wp:positionV>
                <wp:extent cx="1421130" cy="1453515"/>
                <wp:effectExtent l="5080" t="12065" r="12065" b="1079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49" w:rsidRDefault="004B6849" w:rsidP="004B6849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5993B368" wp14:editId="125694D2">
                                  <wp:extent cx="1232535" cy="1240155"/>
                                  <wp:effectExtent l="0" t="0" r="5715" b="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2535" cy="1240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4" o:spid="_x0000_s1026" style="position:absolute;left:0;text-align:left;margin-left:1.9pt;margin-top:-11.8pt;width:111.9pt;height:114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" strokecolor="white">
                <v:textbox>
                  <w:txbxContent>
                    <w:p w:rsidR="004B6849" w:rsidRDefault="004B6849" w:rsidP="004B6849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5993B368" wp14:editId="125694D2">
                            <wp:extent cx="1232535" cy="1240155"/>
                            <wp:effectExtent l="0" t="0" r="5715" b="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2535" cy="1240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/>
          <w:lang w:val="es-ES_tradnl"/>
        </w:rPr>
        <w:t xml:space="preserve">Osnovna šola Frana Kocbeka Gornji Grad     </w:t>
      </w:r>
    </w:p>
    <w:p w:rsidR="004B6849" w:rsidRDefault="004B6849" w:rsidP="004B6849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Kocbekova cesta  21</w:t>
      </w:r>
    </w:p>
    <w:p w:rsidR="004B6849" w:rsidRDefault="004B6849" w:rsidP="004B6849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3342 Gornji Grad</w:t>
      </w:r>
    </w:p>
    <w:p w:rsidR="004B6849" w:rsidRDefault="004B6849" w:rsidP="004B6849">
      <w:pPr>
        <w:spacing w:after="0" w:line="240" w:lineRule="auto"/>
        <w:rPr>
          <w:rFonts w:ascii="Tahoma" w:hAnsi="Tahoma"/>
          <w:lang w:val="es-ES_tradnl"/>
        </w:rPr>
      </w:pPr>
    </w:p>
    <w:p w:rsidR="004B6849" w:rsidRDefault="004B6849" w:rsidP="004B6849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Tel: 03 839 12 40</w:t>
      </w:r>
    </w:p>
    <w:p w:rsidR="004B6849" w:rsidRDefault="004B6849" w:rsidP="004B6849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Faks: 03 839 12 41</w:t>
      </w:r>
    </w:p>
    <w:p w:rsidR="004B6849" w:rsidRDefault="004B6849" w:rsidP="004B6849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E-pošta: sola.gornji-grad@guest.arnes.si</w:t>
      </w:r>
    </w:p>
    <w:p w:rsidR="004B6849" w:rsidRDefault="004B6849" w:rsidP="004B6849">
      <w:pPr>
        <w:spacing w:after="0" w:line="240" w:lineRule="auto"/>
        <w:rPr>
          <w:rFonts w:ascii="Tahoma" w:hAnsi="Tahoma"/>
          <w:b/>
          <w:lang w:val="es-ES_tradnl"/>
        </w:rPr>
      </w:pPr>
      <w:r>
        <w:rPr>
          <w:rFonts w:ascii="Tahoma" w:hAnsi="Tahoma"/>
          <w:b/>
          <w:lang w:val="es-ES_tradnl"/>
        </w:rPr>
        <w:t>________________________________________________________________</w:t>
      </w:r>
    </w:p>
    <w:p w:rsidR="004B6849" w:rsidRDefault="004B6849" w:rsidP="004B6849">
      <w:pPr>
        <w:pStyle w:val="Brezrazmikov1"/>
        <w:jc w:val="center"/>
        <w:rPr>
          <w:b/>
          <w:sz w:val="28"/>
          <w:szCs w:val="28"/>
        </w:rPr>
      </w:pPr>
    </w:p>
    <w:p w:rsidR="000C6020" w:rsidRDefault="004B6849" w:rsidP="002470F6">
      <w:pPr>
        <w:pStyle w:val="Brezrazmikov"/>
        <w:jc w:val="center"/>
        <w:rPr>
          <w:b/>
          <w:sz w:val="28"/>
          <w:szCs w:val="28"/>
        </w:rPr>
      </w:pPr>
      <w:r w:rsidRPr="004B6849">
        <w:rPr>
          <w:rFonts w:ascii="Times New Roman" w:eastAsia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15A29" wp14:editId="350C46E6">
                <wp:simplePos x="0" y="0"/>
                <wp:positionH relativeFrom="column">
                  <wp:posOffset>-737870</wp:posOffset>
                </wp:positionH>
                <wp:positionV relativeFrom="paragraph">
                  <wp:posOffset>-737870</wp:posOffset>
                </wp:positionV>
                <wp:extent cx="1421130" cy="1453515"/>
                <wp:effectExtent l="9525" t="9525" r="762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49" w:rsidRDefault="004B6849" w:rsidP="004B684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15A29" id="Rectangle 2" o:spid="_x0000_s1027" style="position:absolute;left:0;text-align:left;margin-left:-58.1pt;margin-top:-58.1pt;width:111.9pt;height:11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" strokecolor="white">
                <v:textbox>
                  <w:txbxContent>
                    <w:p w:rsidR="004B6849" w:rsidRDefault="004B6849" w:rsidP="004B6849"/>
                  </w:txbxContent>
                </v:textbox>
              </v:rect>
            </w:pict>
          </mc:Fallback>
        </mc:AlternateContent>
      </w:r>
    </w:p>
    <w:p w:rsidR="004B6849" w:rsidRDefault="004B6849" w:rsidP="004B6849">
      <w:pPr>
        <w:pStyle w:val="Brezrazmikov"/>
        <w:rPr>
          <w:b/>
          <w:sz w:val="28"/>
          <w:szCs w:val="28"/>
        </w:rPr>
      </w:pPr>
    </w:p>
    <w:p w:rsidR="002470F6" w:rsidRDefault="002470F6" w:rsidP="002470F6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Športni dan 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4B6849">
        <w:rPr>
          <w:sz w:val="24"/>
          <w:szCs w:val="24"/>
        </w:rPr>
        <w:t>: 5</w:t>
      </w:r>
      <w:r w:rsidR="0060493F">
        <w:rPr>
          <w:sz w:val="24"/>
          <w:szCs w:val="24"/>
        </w:rPr>
        <w:t>. 10</w:t>
      </w:r>
      <w:r>
        <w:rPr>
          <w:sz w:val="24"/>
          <w:szCs w:val="24"/>
        </w:rPr>
        <w:t>. 2017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 w:rsidR="004B6849">
        <w:rPr>
          <w:sz w:val="24"/>
          <w:szCs w:val="24"/>
        </w:rPr>
        <w:t xml:space="preserve">: Gornji Grad 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Zlatko Kompan</w:t>
      </w:r>
    </w:p>
    <w:p w:rsidR="002470F6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2764"/>
      </w:tblGrid>
      <w:tr w:rsidR="002470F6" w:rsidTr="007A604D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F6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F6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470F6" w:rsidTr="007A604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470F6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337D88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470F6" w:rsidTr="007A604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470F6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470F6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470F6" w:rsidTr="007A604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470F6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470F6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470F6" w:rsidTr="007A604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470F6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337D88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</w:p>
    <w:p w:rsidR="002470F6" w:rsidRDefault="00006927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76</w:t>
      </w:r>
      <w:r w:rsidR="002470F6">
        <w:rPr>
          <w:sz w:val="24"/>
          <w:szCs w:val="24"/>
        </w:rPr>
        <w:t xml:space="preserve"> učencev.</w:t>
      </w:r>
    </w:p>
    <w:p w:rsidR="002470F6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</w:p>
    <w:p w:rsidR="002470F6" w:rsidRPr="00AA03E3" w:rsidRDefault="002470F6" w:rsidP="002470F6">
      <w:pPr>
        <w:pStyle w:val="Brezrazmikov"/>
        <w:rPr>
          <w:sz w:val="24"/>
          <w:szCs w:val="24"/>
        </w:rPr>
      </w:pPr>
      <w:r w:rsidRPr="00AA03E3">
        <w:rPr>
          <w:sz w:val="24"/>
          <w:szCs w:val="24"/>
        </w:rPr>
        <w:t>Brez stroškov.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3466">
        <w:rPr>
          <w:sz w:val="24"/>
          <w:szCs w:val="24"/>
        </w:rPr>
        <w:t xml:space="preserve">Učitelji </w:t>
      </w:r>
      <w:r>
        <w:rPr>
          <w:sz w:val="24"/>
          <w:szCs w:val="24"/>
        </w:rPr>
        <w:t>predmetne</w:t>
      </w:r>
      <w:r w:rsidRPr="000B3466">
        <w:rPr>
          <w:sz w:val="24"/>
          <w:szCs w:val="24"/>
        </w:rPr>
        <w:t xml:space="preserve"> stopnje</w:t>
      </w:r>
      <w:r>
        <w:rPr>
          <w:sz w:val="24"/>
          <w:szCs w:val="24"/>
        </w:rPr>
        <w:t>.</w:t>
      </w:r>
    </w:p>
    <w:p w:rsidR="002470F6" w:rsidRPr="000B3466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</w:p>
    <w:p w:rsidR="002470F6" w:rsidRDefault="00C12675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Atletika-jesenski kros.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Pr="00611472" w:rsidRDefault="002470F6" w:rsidP="0061147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2470F6" w:rsidRPr="00B11F56" w:rsidRDefault="002470F6" w:rsidP="002470F6">
      <w:pPr>
        <w:spacing w:after="0" w:line="240" w:lineRule="auto"/>
        <w:contextualSpacing/>
        <w:rPr>
          <w:rFonts w:cs="Tahoma"/>
          <w:sz w:val="24"/>
          <w:szCs w:val="24"/>
        </w:rPr>
      </w:pPr>
      <w:r w:rsidRPr="00B11F56">
        <w:rPr>
          <w:rFonts w:cs="Tahoma"/>
          <w:sz w:val="24"/>
          <w:szCs w:val="24"/>
        </w:rPr>
        <w:t xml:space="preserve">- </w:t>
      </w:r>
      <w:r w:rsidR="00611472">
        <w:rPr>
          <w:rFonts w:cs="Tahoma"/>
          <w:sz w:val="24"/>
          <w:szCs w:val="24"/>
        </w:rPr>
        <w:t>Tekmovanje, premagovanje napora, z</w:t>
      </w:r>
      <w:r>
        <w:rPr>
          <w:rFonts w:cs="Tahoma"/>
          <w:sz w:val="24"/>
          <w:szCs w:val="24"/>
        </w:rPr>
        <w:t>drav način življenja, druženje, pomoč, varnost, domoljubje ...</w:t>
      </w:r>
    </w:p>
    <w:p w:rsidR="002470F6" w:rsidRPr="00B11F56" w:rsidRDefault="002470F6" w:rsidP="002470F6">
      <w:pPr>
        <w:pStyle w:val="Brezrazmikov"/>
        <w:rPr>
          <w:sz w:val="24"/>
          <w:szCs w:val="24"/>
        </w:rPr>
      </w:pPr>
    </w:p>
    <w:p w:rsidR="002470F6" w:rsidRPr="000B3466" w:rsidRDefault="002470F6" w:rsidP="002470F6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7.05–8.20: Prihod oz. prevoz učencev v šolo. </w:t>
      </w:r>
    </w:p>
    <w:p w:rsidR="002470F6" w:rsidRDefault="00466AD5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8.20–9.5</w:t>
      </w:r>
      <w:r w:rsidR="002470F6">
        <w:rPr>
          <w:sz w:val="24"/>
          <w:szCs w:val="24"/>
        </w:rPr>
        <w:t>5</w:t>
      </w:r>
      <w:r>
        <w:rPr>
          <w:sz w:val="24"/>
          <w:szCs w:val="24"/>
        </w:rPr>
        <w:t>: Odhod na igrišče</w:t>
      </w:r>
      <w:r w:rsidR="002470F6">
        <w:rPr>
          <w:sz w:val="24"/>
          <w:szCs w:val="24"/>
        </w:rPr>
        <w:t xml:space="preserve">. </w:t>
      </w:r>
      <w:r>
        <w:rPr>
          <w:sz w:val="24"/>
          <w:szCs w:val="24"/>
        </w:rPr>
        <w:t>Ogrevanje, tekmovanje v krosu.</w:t>
      </w:r>
    </w:p>
    <w:p w:rsidR="00466AD5" w:rsidRDefault="00466AD5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lastRenderedPageBreak/>
        <w:t>9.55-10.15: Malica.</w:t>
      </w:r>
    </w:p>
    <w:p w:rsidR="00466AD5" w:rsidRDefault="00466AD5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10.15-12.40: Razglasitev rezultatov krosa. Med</w:t>
      </w:r>
      <w:bookmarkStart w:id="0" w:name="_GoBack"/>
      <w:bookmarkEnd w:id="0"/>
      <w:r>
        <w:rPr>
          <w:sz w:val="24"/>
          <w:szCs w:val="24"/>
        </w:rPr>
        <w:t>razredne tekme v malem nogometu (dečki) in košarki (deklice).</w:t>
      </w:r>
    </w:p>
    <w:p w:rsidR="002470F6" w:rsidRDefault="00466AD5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12.40-13.05: Kosilo. </w:t>
      </w:r>
    </w:p>
    <w:p w:rsidR="00466AD5" w:rsidRPr="00176780" w:rsidRDefault="00466AD5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13.05-</w:t>
      </w:r>
      <w:r w:rsidR="0029399D">
        <w:rPr>
          <w:sz w:val="24"/>
          <w:szCs w:val="24"/>
        </w:rPr>
        <w:t>Varstvo vozačev do odhoda kombija.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  <w:r>
        <w:rPr>
          <w:sz w:val="24"/>
          <w:szCs w:val="24"/>
        </w:rPr>
        <w:t xml:space="preserve">Učenci </w:t>
      </w:r>
      <w:r w:rsidR="001E0BA1">
        <w:rPr>
          <w:sz w:val="24"/>
          <w:szCs w:val="24"/>
        </w:rPr>
        <w:t>imajo športno opremo.  Prinesejo si lahko</w:t>
      </w:r>
      <w:r>
        <w:rPr>
          <w:sz w:val="24"/>
          <w:szCs w:val="24"/>
        </w:rPr>
        <w:t xml:space="preserve"> kakšen priboljšek in dodatno plastenko vode oz. soka.</w:t>
      </w:r>
    </w:p>
    <w:p w:rsidR="002470F6" w:rsidRPr="0059165C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Varstvo vozačev zjutraj ima učitelj, ki je dežuren ob petkih.</w:t>
      </w:r>
    </w:p>
    <w:p w:rsidR="002470F6" w:rsidRDefault="001E0BA1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Za v</w:t>
      </w:r>
      <w:r w:rsidR="002470F6">
        <w:rPr>
          <w:sz w:val="24"/>
          <w:szCs w:val="24"/>
        </w:rPr>
        <w:t>arstvo vozačev  do zadnjega odhoda avtobusa oz. kombija</w:t>
      </w:r>
      <w:r>
        <w:rPr>
          <w:sz w:val="24"/>
          <w:szCs w:val="24"/>
        </w:rPr>
        <w:t xml:space="preserve"> so zadolženi </w:t>
      </w:r>
      <w:r w:rsidR="002470F6">
        <w:rPr>
          <w:sz w:val="24"/>
          <w:szCs w:val="24"/>
        </w:rPr>
        <w:t xml:space="preserve">učitelji </w:t>
      </w:r>
      <w:r>
        <w:rPr>
          <w:sz w:val="24"/>
          <w:szCs w:val="24"/>
        </w:rPr>
        <w:t>po urniku.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470F6" w:rsidRPr="006E488A" w:rsidTr="004A2FE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3E59D7" w:rsidP="007A604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prilogi.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</w:tr>
      <w:tr w:rsidR="002470F6" w:rsidRPr="006E488A" w:rsidTr="004A2FE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</w:tr>
      <w:tr w:rsidR="002470F6" w:rsidRPr="006E488A" w:rsidTr="004A2FE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Na šolski spletni strani in šolski oglasni deski.</w:t>
      </w:r>
    </w:p>
    <w:p w:rsidR="002470F6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2470F6" w:rsidRDefault="0060493F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2. 10. 2017</w:t>
      </w:r>
    </w:p>
    <w:p w:rsidR="002470F6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663" w:type="dxa"/>
        <w:tblLook w:val="04A0" w:firstRow="1" w:lastRow="0" w:firstColumn="1" w:lastColumn="0" w:noHBand="0" w:noVBand="1"/>
      </w:tblPr>
      <w:tblGrid>
        <w:gridCol w:w="108"/>
        <w:gridCol w:w="8931"/>
        <w:gridCol w:w="249"/>
        <w:gridCol w:w="375"/>
      </w:tblGrid>
      <w:tr w:rsidR="002470F6" w:rsidTr="007A604D">
        <w:trPr>
          <w:gridAfter w:val="1"/>
          <w:wAfter w:w="375" w:type="dxa"/>
        </w:trPr>
        <w:tc>
          <w:tcPr>
            <w:tcW w:w="9039" w:type="dxa"/>
            <w:gridSpan w:val="2"/>
          </w:tcPr>
          <w:p w:rsidR="002470F6" w:rsidRDefault="002470F6" w:rsidP="007A604D">
            <w:pPr>
              <w:pStyle w:val="Brezrazmikov"/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2470F6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</w:tr>
      <w:tr w:rsidR="002470F6" w:rsidRPr="0071499B" w:rsidTr="007A60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8" w:type="dxa"/>
        </w:trPr>
        <w:tc>
          <w:tcPr>
            <w:tcW w:w="955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0F6" w:rsidRPr="0071499B" w:rsidRDefault="002470F6" w:rsidP="007A604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sl-SI"/>
              </w:rPr>
            </w:pPr>
          </w:p>
        </w:tc>
      </w:tr>
    </w:tbl>
    <w:p w:rsidR="002470F6" w:rsidRPr="00AB34EC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Ravnateljica:</w:t>
      </w:r>
    </w:p>
    <w:p w:rsidR="002470F6" w:rsidRDefault="002470F6" w:rsidP="002470F6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Blanka Nerad, prof. mag. </w:t>
      </w:r>
      <w:proofErr w:type="spellStart"/>
      <w:r>
        <w:rPr>
          <w:sz w:val="24"/>
          <w:szCs w:val="24"/>
        </w:rPr>
        <w:t>inkl</w:t>
      </w:r>
      <w:proofErr w:type="spellEnd"/>
      <w:r>
        <w:rPr>
          <w:sz w:val="24"/>
          <w:szCs w:val="24"/>
        </w:rPr>
        <w:t xml:space="preserve">. ped.        </w:t>
      </w:r>
    </w:p>
    <w:p w:rsidR="002470F6" w:rsidRDefault="002470F6" w:rsidP="002470F6"/>
    <w:p w:rsidR="005A7693" w:rsidRDefault="005A7693"/>
    <w:sectPr w:rsidR="005A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F6"/>
    <w:rsid w:val="00006927"/>
    <w:rsid w:val="000C6020"/>
    <w:rsid w:val="001E0BA1"/>
    <w:rsid w:val="002470F6"/>
    <w:rsid w:val="0029399D"/>
    <w:rsid w:val="00337D88"/>
    <w:rsid w:val="003E59D7"/>
    <w:rsid w:val="00466AD5"/>
    <w:rsid w:val="004A2FEA"/>
    <w:rsid w:val="004B6849"/>
    <w:rsid w:val="005A7693"/>
    <w:rsid w:val="0060493F"/>
    <w:rsid w:val="00611472"/>
    <w:rsid w:val="009B1714"/>
    <w:rsid w:val="00C12675"/>
    <w:rsid w:val="00C36A49"/>
    <w:rsid w:val="00F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A833"/>
  <w15:docId w15:val="{381C9C4B-985E-4B74-BDD3-E37F5696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70F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2470F6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6849"/>
    <w:rPr>
      <w:rFonts w:ascii="Tahoma" w:eastAsia="Calibri" w:hAnsi="Tahoma" w:cs="Tahoma"/>
      <w:sz w:val="16"/>
      <w:szCs w:val="16"/>
    </w:rPr>
  </w:style>
  <w:style w:type="paragraph" w:customStyle="1" w:styleId="Brezrazmikov1">
    <w:name w:val="Brez razmikov1"/>
    <w:uiPriority w:val="99"/>
    <w:qFormat/>
    <w:rsid w:val="004B68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AlenkaM</cp:lastModifiedBy>
  <cp:revision>13</cp:revision>
  <dcterms:created xsi:type="dcterms:W3CDTF">2017-10-02T06:10:00Z</dcterms:created>
  <dcterms:modified xsi:type="dcterms:W3CDTF">2017-10-02T07:39:00Z</dcterms:modified>
</cp:coreProperties>
</file>